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3A864BED"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7554EE69" w14:textId="030FD852"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63374F">
        <w:rPr>
          <w:rFonts w:asciiTheme="minorHAnsi" w:eastAsia="Times New Roman" w:hAnsiTheme="minorHAnsi" w:cstheme="minorHAnsi"/>
          <w:b/>
          <w:spacing w:val="2"/>
          <w:sz w:val="20"/>
          <w:szCs w:val="20"/>
        </w:rPr>
        <w:t xml:space="preserve"> SMILEDENT – Bohumila Sieglová, Kolmá 303, Řitka, 252 03</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40E3EFED" w14:textId="77777777" w:rsidR="006E4AAD" w:rsidRDefault="65D8E472" w:rsidP="65D8E472">
      <w:pPr>
        <w:spacing w:after="200" w:line="300" w:lineRule="auto"/>
        <w:jc w:val="both"/>
        <w:rPr>
          <w:rFonts w:asciiTheme="minorHAnsi" w:hAnsiTheme="minorHAnsi" w:cstheme="minorBidi"/>
          <w:b/>
          <w:bCs/>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63374F" w:rsidRPr="001327B1">
        <w:rPr>
          <w:rFonts w:asciiTheme="minorHAnsi" w:hAnsiTheme="minorHAnsi" w:cstheme="minorBidi"/>
          <w:b/>
          <w:bCs/>
          <w:sz w:val="20"/>
          <w:szCs w:val="20"/>
        </w:rPr>
        <w:t>SMILEDENT – Bohumila Sieglová, Kolmá 303, Řitka, 252 03</w:t>
      </w:r>
    </w:p>
    <w:p w14:paraId="7A3E0872" w14:textId="1E872004"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327B1"/>
    <w:rsid w:val="001F0CB4"/>
    <w:rsid w:val="002A2D4C"/>
    <w:rsid w:val="002F6336"/>
    <w:rsid w:val="0050040A"/>
    <w:rsid w:val="005A44C8"/>
    <w:rsid w:val="0063374F"/>
    <w:rsid w:val="006E4AAD"/>
    <w:rsid w:val="007050AC"/>
    <w:rsid w:val="007E0EF1"/>
    <w:rsid w:val="00811333"/>
    <w:rsid w:val="00956B81"/>
    <w:rsid w:val="009D50C6"/>
    <w:rsid w:val="00BD7A5B"/>
    <w:rsid w:val="00CA709E"/>
    <w:rsid w:val="00D03D46"/>
    <w:rsid w:val="00D74B43"/>
    <w:rsid w:val="00D76FB4"/>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1840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Bohumila Sieglova</cp:lastModifiedBy>
  <cp:revision>4</cp:revision>
  <dcterms:created xsi:type="dcterms:W3CDTF">2023-11-27T11:05:00Z</dcterms:created>
  <dcterms:modified xsi:type="dcterms:W3CDTF">2023-12-07T11:16:00Z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